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20" w:before="120" w:lineRule="auto"/>
        <w:rPr>
          <w:rFonts w:ascii="Times New Roman" w:cs="Times New Roman" w:eastAsia="Times New Roman" w:hAnsi="Times New Roman"/>
          <w:color w:val="565a5c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565a5c"/>
          <w:sz w:val="24"/>
          <w:szCs w:val="24"/>
          <w:highlight w:val="white"/>
          <w:rtl w:val="0"/>
        </w:rPr>
        <w:t xml:space="preserve">In February 2015, Walmart announced that it is increasing wages to just over $10 an hour for all employees. This wage is now substantially higher than the federal minimum wage but still below the $15 an hour rate recommended by many labor activist groups. Review the following information on the recent wage changes:</w:t>
      </w:r>
    </w:p>
    <w:p w:rsidR="00000000" w:rsidDel="00000000" w:rsidP="00000000" w:rsidRDefault="00000000" w:rsidRPr="00000000" w14:paraId="00000001">
      <w:pPr>
        <w:numPr>
          <w:ilvl w:val="0"/>
          <w:numId w:val="2"/>
        </w:numPr>
        <w:pBdr>
          <w:top w:space="0" w:sz="0" w:val="nil"/>
          <w:bottom w:space="0" w:sz="0" w:val="nil"/>
          <w:right w:space="0" w:sz="0" w:val="nil"/>
          <w:between w:space="0" w:sz="0" w:val="nil"/>
        </w:pBdr>
        <w:spacing w:after="0" w:before="22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006fbf"/>
            <w:sz w:val="24"/>
            <w:szCs w:val="24"/>
            <w:highlight w:val="white"/>
            <w:u w:val="single"/>
            <w:rtl w:val="0"/>
          </w:rPr>
          <w:t xml:space="preserve">In Letter to Associates, Walmart CEO Doug McMillon Announces Higher Pay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565a5c"/>
          <w:sz w:val="24"/>
          <w:szCs w:val="24"/>
          <w:highlight w:val="white"/>
          <w:rtl w:val="0"/>
        </w:rPr>
        <w:t xml:space="preserve">. The captioned version of this resource can be found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006fbf"/>
            <w:sz w:val="24"/>
            <w:szCs w:val="24"/>
            <w:highlight w:val="white"/>
            <w:u w:val="single"/>
            <w:rtl w:val="0"/>
          </w:rPr>
          <w:t xml:space="preserve">here.</w:t>
        </w:r>
      </w:hyperlink>
      <w:r w:rsidDel="00000000" w:rsidR="00000000" w:rsidRPr="00000000">
        <w:fldChar w:fldCharType="begin"/>
        <w:instrText xml:space="preserve"> HYPERLINK "https://www.youtube.com/watch?v=FrwxPdEMQFc" </w:instrText>
        <w:fldChar w:fldCharType="separat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numPr>
          <w:ilvl w:val="0"/>
          <w:numId w:val="2"/>
        </w:numPr>
        <w:pBdr>
          <w:top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fldChar w:fldCharType="end"/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006fbf"/>
            <w:sz w:val="24"/>
            <w:szCs w:val="24"/>
            <w:highlight w:val="white"/>
            <w:u w:val="single"/>
            <w:rtl w:val="0"/>
          </w:rPr>
          <w:t xml:space="preserve">What You Should Know About Walmart's Raise</w:t>
        </w:r>
      </w:hyperlink>
      <w:r w:rsidDel="00000000" w:rsidR="00000000" w:rsidRPr="00000000">
        <w:fldChar w:fldCharType="begin"/>
        <w:instrText xml:space="preserve"> HYPERLINK "https://www.thenation.com/article/what-you-should-know-about-walmarts-raise/" </w:instrText>
        <w:fldChar w:fldCharType="separat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2"/>
        </w:numPr>
        <w:pBdr>
          <w:top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fldChar w:fldCharType="end"/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006fbf"/>
            <w:sz w:val="24"/>
            <w:szCs w:val="24"/>
            <w:highlight w:val="white"/>
            <w:u w:val="single"/>
            <w:rtl w:val="0"/>
          </w:rPr>
          <w:t xml:space="preserve">Walmart Lifts Its Wage Floor to $9 an Hour</w:t>
        </w:r>
      </w:hyperlink>
      <w:r w:rsidDel="00000000" w:rsidR="00000000" w:rsidRPr="00000000">
        <w:fldChar w:fldCharType="begin"/>
        <w:instrText xml:space="preserve"> HYPERLINK "http://ezproxy.snhu.edu/login?url=http://search.proquest.com/docview/1656246471?accountid=3783" </w:instrText>
        <w:fldChar w:fldCharType="separat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20" w:before="0" w:lineRule="auto"/>
        <w:rPr>
          <w:rFonts w:ascii="Times New Roman" w:cs="Times New Roman" w:eastAsia="Times New Roman" w:hAnsi="Times New Roman"/>
          <w:color w:val="565a5c"/>
          <w:sz w:val="24"/>
          <w:szCs w:val="24"/>
          <w:highlight w:val="white"/>
        </w:rPr>
      </w:pPr>
      <w:r w:rsidDel="00000000" w:rsidR="00000000" w:rsidRPr="00000000">
        <w:fldChar w:fldCharType="end"/>
      </w:r>
      <w:r w:rsidDel="00000000" w:rsidR="00000000" w:rsidRPr="00000000">
        <w:rPr>
          <w:rFonts w:ascii="Times New Roman" w:cs="Times New Roman" w:eastAsia="Times New Roman" w:hAnsi="Times New Roman"/>
          <w:color w:val="565a5c"/>
          <w:sz w:val="24"/>
          <w:szCs w:val="24"/>
          <w:highlight w:val="white"/>
          <w:rtl w:val="0"/>
        </w:rPr>
        <w:t xml:space="preserve">In a paper, respond to the following questions: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space="0" w:sz="0" w:val="nil"/>
          <w:bottom w:space="0" w:sz="0" w:val="nil"/>
          <w:right w:space="0" w:sz="0" w:val="nil"/>
          <w:between w:space="0" w:sz="0" w:val="nil"/>
        </w:pBdr>
        <w:spacing w:after="0" w:before="22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565a5c"/>
          <w:sz w:val="24"/>
          <w:szCs w:val="24"/>
          <w:highlight w:val="white"/>
          <w:rtl w:val="0"/>
        </w:rPr>
        <w:t xml:space="preserve">Do you think Walmart raised wages because of supply and demand in the labor market or because of the pressure of labor activist organizations? Explain your reasoning.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565a5c"/>
          <w:sz w:val="24"/>
          <w:szCs w:val="24"/>
          <w:highlight w:val="white"/>
          <w:rtl w:val="0"/>
        </w:rPr>
        <w:t xml:space="preserve">Do you think Walmart should raise wages to $15/hour to match what labor activists are calling for? Why or why not?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565a5c"/>
          <w:sz w:val="24"/>
          <w:szCs w:val="24"/>
          <w:highlight w:val="white"/>
          <w:rtl w:val="0"/>
        </w:rPr>
        <w:t xml:space="preserve">Should the government raise the minimum wage and if so, to what level? Please support your answer.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20" w:before="0" w:lineRule="auto"/>
        <w:rPr>
          <w:rFonts w:ascii="Times New Roman" w:cs="Times New Roman" w:eastAsia="Times New Roman" w:hAnsi="Times New Roman"/>
          <w:color w:val="565a5c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565a5c"/>
          <w:sz w:val="24"/>
          <w:szCs w:val="24"/>
          <w:highlight w:val="white"/>
          <w:rtl w:val="0"/>
        </w:rPr>
        <w:t xml:space="preserve">Specifically, the following critical elements must be addressed in each short paper: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20" w:before="12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I. Main Elements. You have addressed all of the questions in the assignment.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20" w:before="12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II. Inquiry and Analysis. You show an in-depth understanding of the concepts covered in the assignment.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20" w:before="12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III. Integration and Application. You have correctly applied the concepts discussed in the module corresponding with the assignment.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20" w:before="12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IV. Critical Thinking. You have articulated a clear conclusion based on strong rationale.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20" w:before="12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V. Research. You have incorporated at least two outside references into the assignment.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20" w:before="12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VI. Articulation of Response. You show appropriate grammar, spelling, syntax, and organization.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20" w:before="12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Rubric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20" w:before="12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Guidelines for Submission: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Your paper must be submitted as a 2–3-page Microsoft Word document with double spacing, 12-point Times New Roman font, one inch margins, and at least three sources cited in APA format.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color w:val="565a5c"/>
        <w:sz w:val="29"/>
        <w:szCs w:val="29"/>
        <w:highlight w:val="white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565a5c"/>
        <w:sz w:val="29"/>
        <w:szCs w:val="29"/>
        <w:highlight w:val="white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ezproxy.snhu.edu/login?url=http://search.proquest.com/docview/1656246471?accountid=3783" TargetMode="External"/><Relationship Id="rId5" Type="http://schemas.openxmlformats.org/officeDocument/2006/relationships/styles" Target="styles.xml"/><Relationship Id="rId6" Type="http://schemas.openxmlformats.org/officeDocument/2006/relationships/hyperlink" Target="http://blog.walmart.com/in-letter-to-associates-walmart-ceo-doug-mcmillon-announces-higher-pay" TargetMode="External"/><Relationship Id="rId7" Type="http://schemas.openxmlformats.org/officeDocument/2006/relationships/hyperlink" Target="https://www.youtube.com/watch?v=FrwxPdEMQFc" TargetMode="External"/><Relationship Id="rId8" Type="http://schemas.openxmlformats.org/officeDocument/2006/relationships/hyperlink" Target="https://www.thenation.com/article/what-you-should-know-about-walmarts-rais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